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7AC" w:rsidRPr="003C37AC" w:rsidRDefault="003C37AC" w:rsidP="003C37AC">
      <w:pPr>
        <w:jc w:val="center"/>
        <w:rPr>
          <w:rFonts w:ascii="Calibri" w:eastAsia="Calibri" w:hAnsi="Calibri" w:cs="Times New Roman"/>
          <w:b/>
        </w:rPr>
      </w:pPr>
      <w:r w:rsidRPr="003C37AC">
        <w:rPr>
          <w:rFonts w:ascii="Calibri" w:eastAsia="Calibri" w:hAnsi="Calibri" w:cs="Times New Roman"/>
          <w:b/>
        </w:rPr>
        <w:t>SPECYFIKACJA TECHNICZNA OFERTY</w:t>
      </w:r>
    </w:p>
    <w:p w:rsidR="003C37AC" w:rsidRPr="003C37AC" w:rsidRDefault="003C37AC" w:rsidP="003C37AC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3C37AC">
        <w:rPr>
          <w:rFonts w:ascii="Calibri" w:eastAsia="Times New Roman" w:hAnsi="Calibri" w:cs="Calibri"/>
          <w:b/>
          <w:lang w:eastAsia="pl-PL"/>
        </w:rPr>
        <w:t>CZĘŚĆ 4: Pompa ciepła typu glikol-woda (B-W) w wersji monoblok:</w:t>
      </w:r>
      <w:r w:rsidRPr="003C37AC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3C37AC" w:rsidRPr="003C37AC" w:rsidRDefault="003C37AC" w:rsidP="003C37AC">
      <w:pPr>
        <w:rPr>
          <w:rFonts w:ascii="Calibri" w:eastAsia="Calibri" w:hAnsi="Calibri" w:cs="Times New Roman"/>
        </w:rPr>
      </w:pPr>
    </w:p>
    <w:p w:rsidR="003C37AC" w:rsidRPr="003C37AC" w:rsidRDefault="003C37AC" w:rsidP="003C37AC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3C37AC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3C37AC" w:rsidRPr="003C37AC" w:rsidTr="00682D3C">
        <w:tc>
          <w:tcPr>
            <w:tcW w:w="2174" w:type="dxa"/>
            <w:hideMark/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C37AC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174" w:type="dxa"/>
            <w:hideMark/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C37AC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C37AC" w:rsidRPr="003C37AC" w:rsidRDefault="003C37AC" w:rsidP="003C37AC">
      <w:pPr>
        <w:numPr>
          <w:ilvl w:val="0"/>
          <w:numId w:val="1"/>
        </w:numPr>
        <w:spacing w:before="240"/>
        <w:jc w:val="left"/>
        <w:rPr>
          <w:rFonts w:ascii="Calibri" w:eastAsia="Calibri" w:hAnsi="Calibri" w:cs="Calibri"/>
          <w:b/>
        </w:rPr>
      </w:pPr>
      <w:r w:rsidRPr="003C37AC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  <w:r w:rsidRPr="003C37AC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3C37AC" w:rsidRPr="003C37AC" w:rsidRDefault="003C37AC" w:rsidP="003C37AC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3C37AC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3C37AC" w:rsidRPr="003C37AC" w:rsidTr="00682D3C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3C37AC" w:rsidRPr="003C37AC" w:rsidRDefault="003C37AC" w:rsidP="003C37AC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3C37AC" w:rsidRPr="003C37AC" w:rsidRDefault="003C37AC" w:rsidP="003C37AC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3C37AC" w:rsidRPr="003C37AC" w:rsidRDefault="003C37AC" w:rsidP="003C37AC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3C37AC" w:rsidRPr="003C37AC" w:rsidTr="00682D3C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lang w:eastAsia="pl-PL"/>
              </w:rPr>
              <w:t>Minimalna moc grzewcza dla parametru B0W35 i COP min. 4.8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7 kW</w:t>
            </w:r>
          </w:p>
        </w:tc>
        <w:tc>
          <w:tcPr>
            <w:tcW w:w="3021" w:type="dxa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37AC" w:rsidRPr="003C37AC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lang w:eastAsia="pl-PL"/>
              </w:rPr>
              <w:t>Minimalna temperatura wody grzewczej przy temperaturze DŹC -5[°C]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60[°C]</w:t>
            </w:r>
          </w:p>
        </w:tc>
        <w:tc>
          <w:tcPr>
            <w:tcW w:w="3021" w:type="dxa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37AC" w:rsidRPr="003C37AC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lang w:eastAsia="pl-PL"/>
              </w:rPr>
              <w:t xml:space="preserve">Poziom ciśnienia akustycznego w odl. 1 [mb] 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więcej niż 34 [dB]</w:t>
            </w:r>
          </w:p>
        </w:tc>
        <w:tc>
          <w:tcPr>
            <w:tcW w:w="3021" w:type="dxa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37AC" w:rsidRPr="003C37AC" w:rsidTr="00682D3C">
        <w:trPr>
          <w:cantSplit/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lang w:eastAsia="pl-PL"/>
              </w:rPr>
              <w:t xml:space="preserve">Elektroniczny zawór rozprężny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3C37AC" w:rsidRPr="003C37AC" w:rsidRDefault="003C37AC" w:rsidP="003C37AC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C37A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3C37AC" w:rsidRPr="003C37AC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lang w:eastAsia="pl-PL"/>
              </w:rPr>
              <w:t>Układ łagodnego rozruchu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3C37AC" w:rsidRPr="003C37AC" w:rsidRDefault="003C37AC" w:rsidP="003C37A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C37A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3C37AC" w:rsidRPr="003C37AC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lang w:eastAsia="pl-PL"/>
              </w:rPr>
              <w:t>Szczelnie zamknięta komora sprężarki ze swobodnie pływającą płytą podstawy sprężarki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3C37AC" w:rsidRPr="003C37AC" w:rsidRDefault="003C37AC" w:rsidP="003C37AC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C37A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3C37AC" w:rsidRPr="003C37AC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lang w:eastAsia="pl-PL"/>
              </w:rPr>
              <w:t>Zintegrowany automatyczny pomiar wytworzonej energii cieplnej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3C37AC" w:rsidRPr="003C37AC" w:rsidRDefault="003C37AC" w:rsidP="003C37A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C37A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3C37AC" w:rsidRPr="003C37AC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3C37AC">
              <w:rPr>
                <w:rFonts w:ascii="Calibri" w:eastAsia="Times New Roman" w:hAnsi="Calibri" w:cs="Arial"/>
                <w:color w:val="000000"/>
                <w:lang w:eastAsia="pl-PL"/>
              </w:rPr>
              <w:t xml:space="preserve">Czynnik chłodniczy </w:t>
            </w:r>
            <w:r w:rsidRPr="003C37AC">
              <w:rPr>
                <w:rFonts w:ascii="Calibri" w:eastAsia="Times New Roman" w:hAnsi="Calibri" w:cs="Arial"/>
                <w:lang w:eastAsia="pl-P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C37AC" w:rsidRPr="003C37AC" w:rsidRDefault="003C37AC" w:rsidP="003C37AC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3C37AC" w:rsidRPr="003C37AC" w:rsidRDefault="003C37AC" w:rsidP="003C37A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7A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C37A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</w:tbl>
    <w:p w:rsidR="003C37AC" w:rsidRPr="003C37AC" w:rsidRDefault="003C37AC" w:rsidP="003C37AC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3C37AC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3C37AC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3C37AC" w:rsidRPr="003C37AC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3C37AC" w:rsidRPr="003C37AC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37AC" w:rsidRPr="003C37AC" w:rsidRDefault="003C37AC" w:rsidP="003C37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3C37A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37AC" w:rsidRPr="003C37AC" w:rsidRDefault="003C37AC" w:rsidP="003C37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C37A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3C37AC" w:rsidRPr="003C37AC" w:rsidRDefault="003C37AC" w:rsidP="003C37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3C37A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3C37AC" w:rsidRPr="003C37AC" w:rsidRDefault="003C37AC" w:rsidP="003C37AC">
      <w:pPr>
        <w:rPr>
          <w:rFonts w:ascii="Calibri" w:eastAsia="Calibri" w:hAnsi="Calibri" w:cs="Times New Roman"/>
        </w:rPr>
      </w:pPr>
    </w:p>
    <w:p w:rsidR="003C37AC" w:rsidRDefault="003C37AC" w:rsidP="003C37AC">
      <w:pPr>
        <w:rPr>
          <w:rFonts w:ascii="Calibri" w:eastAsia="Calibri" w:hAnsi="Calibri" w:cs="Times New Roman"/>
        </w:rPr>
      </w:pPr>
    </w:p>
    <w:p w:rsidR="006023E2" w:rsidRDefault="006023E2"/>
    <w:p w:rsidR="003C37AC" w:rsidRDefault="003C37AC">
      <w:bookmarkStart w:id="0" w:name="_GoBack"/>
      <w:bookmarkEnd w:id="0"/>
    </w:p>
    <w:sectPr w:rsidR="003C37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2AC" w:rsidRDefault="002242AC" w:rsidP="003C37AC">
      <w:r>
        <w:separator/>
      </w:r>
    </w:p>
  </w:endnote>
  <w:endnote w:type="continuationSeparator" w:id="0">
    <w:p w:rsidR="002242AC" w:rsidRDefault="002242AC" w:rsidP="003C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7AC" w:rsidRPr="003C37AC" w:rsidRDefault="003C37AC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C37AC">
      <w:rPr>
        <w:rFonts w:ascii="Calibri" w:hAnsi="Calibri" w:cs="Calibri"/>
        <w:sz w:val="22"/>
        <w:szCs w:val="22"/>
      </w:rPr>
      <w:t xml:space="preserve">Strona </w:t>
    </w:r>
    <w:r w:rsidRPr="003C37AC">
      <w:rPr>
        <w:rFonts w:ascii="Calibri" w:hAnsi="Calibri" w:cs="Calibri"/>
        <w:sz w:val="22"/>
        <w:szCs w:val="22"/>
      </w:rPr>
      <w:fldChar w:fldCharType="begin"/>
    </w:r>
    <w:r w:rsidRPr="003C37AC">
      <w:rPr>
        <w:rFonts w:ascii="Calibri" w:hAnsi="Calibri" w:cs="Calibri"/>
        <w:sz w:val="22"/>
        <w:szCs w:val="22"/>
      </w:rPr>
      <w:instrText xml:space="preserve"> PAGE   \* MERGEFORMAT </w:instrText>
    </w:r>
    <w:r w:rsidRPr="003C37AC">
      <w:rPr>
        <w:rFonts w:ascii="Calibri" w:hAnsi="Calibri" w:cs="Calibri"/>
        <w:sz w:val="22"/>
        <w:szCs w:val="22"/>
      </w:rPr>
      <w:fldChar w:fldCharType="separate"/>
    </w:r>
    <w:r w:rsidRPr="003C37AC">
      <w:rPr>
        <w:rFonts w:ascii="Calibri" w:hAnsi="Calibri" w:cs="Calibri"/>
        <w:noProof/>
        <w:sz w:val="22"/>
        <w:szCs w:val="22"/>
      </w:rPr>
      <w:t>5</w:t>
    </w:r>
    <w:r w:rsidRPr="003C37AC">
      <w:rPr>
        <w:rFonts w:ascii="Calibri" w:hAnsi="Calibri" w:cs="Calibri"/>
        <w:sz w:val="22"/>
        <w:szCs w:val="22"/>
      </w:rPr>
      <w:fldChar w:fldCharType="end"/>
    </w:r>
    <w:r w:rsidRPr="003C37AC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3C37AC">
      <w:rPr>
        <w:rFonts w:ascii="Calibri" w:hAnsi="Calibri" w:cs="Calibri"/>
        <w:noProof/>
        <w:sz w:val="22"/>
        <w:szCs w:val="22"/>
      </w:rPr>
      <w:t>2</w:t>
    </w:r>
    <w:r w:rsidRPr="003C37AC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2AC" w:rsidRDefault="002242AC" w:rsidP="003C37AC">
      <w:r>
        <w:separator/>
      </w:r>
    </w:p>
  </w:footnote>
  <w:footnote w:type="continuationSeparator" w:id="0">
    <w:p w:rsidR="002242AC" w:rsidRDefault="002242AC" w:rsidP="003C37AC">
      <w:r>
        <w:continuationSeparator/>
      </w:r>
    </w:p>
  </w:footnote>
  <w:footnote w:id="1">
    <w:p w:rsidR="003C37AC" w:rsidRPr="003C37AC" w:rsidRDefault="003C37AC" w:rsidP="003C37AC">
      <w:pPr>
        <w:pStyle w:val="Tekstprzypisudolnego"/>
        <w:rPr>
          <w:rFonts w:ascii="Calibri" w:hAnsi="Calibri" w:cs="Calibri"/>
        </w:rPr>
      </w:pPr>
      <w:r w:rsidRPr="003C37AC">
        <w:rPr>
          <w:rStyle w:val="Odwoanieprzypisudolnego"/>
          <w:rFonts w:ascii="Calibri" w:hAnsi="Calibri" w:cs="Calibri"/>
        </w:rPr>
        <w:footnoteRef/>
      </w:r>
      <w:r w:rsidRPr="003C37AC">
        <w:rPr>
          <w:rFonts w:ascii="Calibri" w:hAnsi="Calibri" w:cs="Calibri"/>
        </w:rPr>
        <w:t xml:space="preserve"> Wypełnić, jeżeli Wykonawca składa ofertę na część 4.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7AC" w:rsidRPr="003C37AC" w:rsidRDefault="003C37AC" w:rsidP="00DD2DF7">
    <w:pPr>
      <w:pStyle w:val="Nagwek"/>
      <w:jc w:val="center"/>
      <w:rPr>
        <w:rFonts w:cs="Calibri"/>
        <w:sz w:val="20"/>
      </w:rPr>
    </w:pPr>
    <w:r w:rsidRPr="003C37AC">
      <w:rPr>
        <w:rFonts w:cs="Calibri"/>
        <w:sz w:val="20"/>
      </w:rPr>
      <w:t>Specyfikacja Warunków Zamówienia, numer referencyjny postępowania BK/14/2021</w:t>
    </w:r>
  </w:p>
  <w:p w:rsidR="003C37AC" w:rsidRPr="003C37AC" w:rsidRDefault="003C37AC" w:rsidP="00DD2DF7">
    <w:pPr>
      <w:pStyle w:val="Nagwek"/>
      <w:jc w:val="center"/>
      <w:rPr>
        <w:rFonts w:cs="Calibri"/>
        <w:b/>
      </w:rPr>
    </w:pPr>
    <w:r w:rsidRPr="003C37AC">
      <w:rPr>
        <w:rFonts w:cs="Calibri"/>
        <w:b/>
      </w:rPr>
      <w:t>Załącznik nr 3.4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642DE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AC"/>
    <w:rsid w:val="000E1F29"/>
    <w:rsid w:val="001A2BCB"/>
    <w:rsid w:val="00213C51"/>
    <w:rsid w:val="002242AC"/>
    <w:rsid w:val="003C37AC"/>
    <w:rsid w:val="004359F1"/>
    <w:rsid w:val="006023E2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CC05"/>
  <w15:chartTrackingRefBased/>
  <w15:docId w15:val="{7F90ABE2-686E-404F-8AE4-B7E84C05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C37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C37AC"/>
  </w:style>
  <w:style w:type="paragraph" w:styleId="Stopka">
    <w:name w:val="footer"/>
    <w:basedOn w:val="Normalny"/>
    <w:link w:val="StopkaZnak"/>
    <w:uiPriority w:val="99"/>
    <w:rsid w:val="003C37A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C3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37A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37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C37AC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3C37A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C3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2021-08-19T11:50:00Z</dcterms:created>
  <dcterms:modified xsi:type="dcterms:W3CDTF">2021-08-19T11:51:00Z</dcterms:modified>
</cp:coreProperties>
</file>