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547" w:rsidRPr="00672547" w:rsidRDefault="00672547" w:rsidP="00672547">
      <w:pPr>
        <w:jc w:val="center"/>
        <w:rPr>
          <w:rFonts w:ascii="Calibri" w:eastAsia="Calibri" w:hAnsi="Calibri" w:cs="Times New Roman"/>
          <w:b/>
        </w:rPr>
      </w:pPr>
      <w:r w:rsidRPr="00672547">
        <w:rPr>
          <w:rFonts w:ascii="Calibri" w:eastAsia="Calibri" w:hAnsi="Calibri" w:cs="Times New Roman"/>
          <w:b/>
        </w:rPr>
        <w:t>SPECYFIKACJA TECHNICZNA OFERTY</w:t>
      </w:r>
    </w:p>
    <w:p w:rsidR="00672547" w:rsidRPr="00672547" w:rsidRDefault="00672547" w:rsidP="00672547">
      <w:pPr>
        <w:rPr>
          <w:rFonts w:ascii="Calibri" w:eastAsia="Calibri" w:hAnsi="Calibri" w:cs="Times New Roman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672547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672547" w:rsidRPr="00672547" w:rsidTr="006A44D3">
        <w:tc>
          <w:tcPr>
            <w:tcW w:w="2174" w:type="dxa"/>
            <w:hideMark/>
          </w:tcPr>
          <w:p w:rsidR="00672547" w:rsidRPr="00672547" w:rsidRDefault="00672547" w:rsidP="00672547">
            <w:pPr>
              <w:spacing w:before="240" w:line="256" w:lineRule="auto"/>
              <w:rPr>
                <w:rFonts w:ascii="Calibri" w:eastAsia="Calibri" w:hAnsi="Calibri" w:cs="Calibri"/>
              </w:rPr>
            </w:pPr>
            <w:r w:rsidRPr="00672547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72547" w:rsidRPr="00672547" w:rsidRDefault="00672547" w:rsidP="00672547">
            <w:pPr>
              <w:spacing w:before="240" w:line="256" w:lineRule="auto"/>
              <w:rPr>
                <w:rFonts w:ascii="Calibri" w:eastAsia="Calibri" w:hAnsi="Calibri" w:cs="Calibri"/>
              </w:rPr>
            </w:pPr>
          </w:p>
        </w:tc>
      </w:tr>
      <w:tr w:rsidR="00672547" w:rsidRPr="00672547" w:rsidTr="006A44D3">
        <w:tc>
          <w:tcPr>
            <w:tcW w:w="2174" w:type="dxa"/>
            <w:hideMark/>
          </w:tcPr>
          <w:p w:rsidR="00672547" w:rsidRPr="00672547" w:rsidRDefault="00672547" w:rsidP="00672547">
            <w:pPr>
              <w:spacing w:before="240" w:line="256" w:lineRule="auto"/>
              <w:rPr>
                <w:rFonts w:ascii="Calibri" w:eastAsia="Calibri" w:hAnsi="Calibri" w:cs="Calibri"/>
              </w:rPr>
            </w:pPr>
            <w:r w:rsidRPr="00672547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72547" w:rsidRPr="00672547" w:rsidRDefault="00672547" w:rsidP="00672547">
            <w:pPr>
              <w:spacing w:before="240" w:line="256" w:lineRule="auto"/>
              <w:rPr>
                <w:rFonts w:ascii="Calibri" w:eastAsia="Calibri" w:hAnsi="Calibri" w:cs="Calibri"/>
              </w:rPr>
            </w:pPr>
          </w:p>
        </w:tc>
      </w:tr>
    </w:tbl>
    <w:p w:rsidR="00672547" w:rsidRPr="00672547" w:rsidRDefault="00672547" w:rsidP="00672547">
      <w:pPr>
        <w:rPr>
          <w:rFonts w:ascii="Calibri" w:eastAsia="Calibri" w:hAnsi="Calibri" w:cs="Times New Roman"/>
        </w:rPr>
      </w:pPr>
    </w:p>
    <w:p w:rsidR="00672547" w:rsidRPr="00672547" w:rsidRDefault="00672547" w:rsidP="00672547">
      <w:pPr>
        <w:numPr>
          <w:ilvl w:val="0"/>
          <w:numId w:val="4"/>
        </w:numPr>
        <w:spacing w:before="12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7254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Magnetron kołowy </w:t>
      </w:r>
      <w:r w:rsidRPr="00672547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(typu Torus TM4FS10XXF lub równoważny)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672547" w:rsidRPr="00672547" w:rsidTr="006A44D3">
        <w:trPr>
          <w:trHeight w:val="540"/>
        </w:trPr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72547">
              <w:rPr>
                <w:rFonts w:ascii="Calibri" w:hAnsi="Calibri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rPr>
          <w:trHeight w:val="540"/>
        </w:trPr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72547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color w:val="000000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color w:val="000000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b/>
                <w:i/>
                <w:color w:val="000000"/>
                <w:lang w:eastAsia="de-DE"/>
              </w:rPr>
              <w:t>3 sztuki</w:t>
            </w:r>
          </w:p>
        </w:tc>
      </w:tr>
    </w:tbl>
    <w:p w:rsidR="00672547" w:rsidRPr="00672547" w:rsidRDefault="00672547" w:rsidP="00672547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2547" w:rsidRPr="00672547" w:rsidRDefault="00672547" w:rsidP="00672547">
      <w:pPr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672547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Charakterystyka: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672547" w:rsidRPr="00672547" w:rsidTr="00724CB3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Wartość oferowana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Dedykowany do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targetów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o średnicy 4” (cale)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Głowica magnetronu z możliwością zmiany kąta o 45 stopni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Możliwość używania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targetów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o grubości od 0,08” do 0,250”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Magnetron wyposażony w pneumatyczna przysłonę otwierająca się do góry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jc w:val="left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Możliwość wytwarzania powłok reaktywnych – doprowadzenie Ar bezpośrednio na rozpylany target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1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Możliwość pracy z ciśnieniem do 10</w:t>
            </w:r>
            <w:r w:rsidRPr="00672547">
              <w:rPr>
                <w:rFonts w:cs="Calibri"/>
                <w:sz w:val="24"/>
                <w:szCs w:val="24"/>
                <w:vertAlign w:val="superscript"/>
              </w:rPr>
              <w:t>-9</w:t>
            </w:r>
            <w:r w:rsidRPr="00672547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Torr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2</w:t>
            </w:r>
          </w:p>
        </w:tc>
      </w:tr>
    </w:tbl>
    <w:p w:rsidR="00672547" w:rsidRPr="00672547" w:rsidRDefault="00672547" w:rsidP="00672547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2547" w:rsidRPr="00672547" w:rsidRDefault="00672547" w:rsidP="00672547">
      <w:pPr>
        <w:numPr>
          <w:ilvl w:val="0"/>
          <w:numId w:val="4"/>
        </w:numPr>
        <w:spacing w:before="12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7254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Zasilacz typu HIPIMS </w:t>
      </w:r>
      <w:r w:rsidRPr="00672547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(typu SF-IMPULSE2KX-SH-PKD lub równoważny)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672547" w:rsidRPr="00672547" w:rsidTr="006A44D3">
        <w:trPr>
          <w:trHeight w:val="540"/>
        </w:trPr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72547">
              <w:rPr>
                <w:rFonts w:ascii="Calibri" w:hAnsi="Calibri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rPr>
          <w:trHeight w:val="540"/>
        </w:trPr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72547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color w:val="000000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color w:val="000000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b/>
                <w:i/>
                <w:color w:val="000000"/>
                <w:lang w:eastAsia="de-DE"/>
              </w:rPr>
              <w:t>3 sztuki</w:t>
            </w:r>
          </w:p>
        </w:tc>
      </w:tr>
    </w:tbl>
    <w:p w:rsidR="00672547" w:rsidRPr="00672547" w:rsidRDefault="00672547" w:rsidP="00672547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2547" w:rsidRPr="00672547" w:rsidRDefault="00672547" w:rsidP="00672547">
      <w:pPr>
        <w:pageBreakBefore/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672547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lastRenderedPageBreak/>
        <w:t>Charakterystyka: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672547" w:rsidRPr="00672547" w:rsidTr="00724CB3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72547" w:rsidRPr="00672547" w:rsidRDefault="00672547" w:rsidP="00672547">
            <w:pPr>
              <w:contextualSpacing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Wartość oferowana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Zasilanie 1 – fazowe; 100–240VAC; 2,5 A na moduł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Wejściowe i wyjściowe napięcie: 1000 V nominalnie, tolerancja: 1250 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Nominalne: ………. V</w:t>
            </w:r>
          </w:p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Tolerancja: ……….. V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Maksymalny prąd w impulsie (szczytowy): 200 A nominalny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Prąd szczytowy: ………. A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Moc maksymalna minimum 2 kW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…………………….. kW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Regulacja częstotliwość impulsów: minimalnie od 1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Hz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do 2 kHz (tryb ograniczenia prądowego) lub od 1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Hz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do 4 kHz (tryb ograniczenia częstotliwości)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jc w:val="left"/>
              <w:rPr>
                <w:rFonts w:cs="Calibri"/>
                <w:sz w:val="20"/>
                <w:szCs w:val="20"/>
              </w:rPr>
            </w:pPr>
            <w:r w:rsidRPr="00672547">
              <w:rPr>
                <w:rFonts w:cs="Calibri"/>
                <w:sz w:val="20"/>
                <w:szCs w:val="20"/>
              </w:rPr>
              <w:t>Tryb ograniczenia prądowego:</w:t>
            </w:r>
          </w:p>
          <w:p w:rsidR="00672547" w:rsidRPr="00672547" w:rsidRDefault="00672547" w:rsidP="00672547">
            <w:pPr>
              <w:jc w:val="left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od …..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Hz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do ….. kHz;</w:t>
            </w:r>
          </w:p>
          <w:p w:rsidR="00672547" w:rsidRPr="00672547" w:rsidRDefault="00672547" w:rsidP="00672547">
            <w:pPr>
              <w:jc w:val="left"/>
              <w:rPr>
                <w:rFonts w:cs="Calibri"/>
                <w:sz w:val="20"/>
                <w:szCs w:val="20"/>
              </w:rPr>
            </w:pPr>
            <w:r w:rsidRPr="00672547">
              <w:rPr>
                <w:rFonts w:cs="Calibri"/>
                <w:sz w:val="20"/>
                <w:szCs w:val="20"/>
              </w:rPr>
              <w:t>Tryb ograniczenia częstotliwości:</w:t>
            </w:r>
          </w:p>
          <w:p w:rsidR="00672547" w:rsidRPr="00672547" w:rsidRDefault="00672547" w:rsidP="00672547">
            <w:pPr>
              <w:jc w:val="left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od …..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Hz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do …..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Hz</w:t>
            </w:r>
            <w:proofErr w:type="spellEnd"/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Regulowany czas trwania impulsu z zakresie nie mniejszym niż: 2 µs do 500 µs ze skokiem nie większym niż 1 µs;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Zakres (µs): </w:t>
            </w:r>
          </w:p>
          <w:p w:rsidR="00672547" w:rsidRPr="00672547" w:rsidRDefault="00672547" w:rsidP="00672547">
            <w:pPr>
              <w:spacing w:before="120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od ………. do ………….</w:t>
            </w:r>
          </w:p>
          <w:p w:rsidR="00672547" w:rsidRPr="00672547" w:rsidRDefault="00672547" w:rsidP="00672547">
            <w:pPr>
              <w:spacing w:before="120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Skok: ……….. µs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Zasilacz wyposażony w moduły komunikacyjne: RS485 (dopuszczalny RS-422), RJ-45 Ethernet, kontrola I/O, USB typu A, BNC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sync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line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>, BNC I-V monitor out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Możliwość pracy w trybie synchronicznym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Synchronizacja modułu impulsowego &lt; 0,1 µs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3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Zasilacz wyposażony w złącza wyjściowe N-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type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HV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connector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standard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</w:tbl>
    <w:p w:rsidR="00672547" w:rsidRPr="00672547" w:rsidRDefault="00672547" w:rsidP="00672547">
      <w:pPr>
        <w:numPr>
          <w:ilvl w:val="0"/>
          <w:numId w:val="4"/>
        </w:numPr>
        <w:spacing w:before="240" w:after="120"/>
        <w:ind w:left="357" w:hanging="357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7254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Zasilacz prądu stałego </w:t>
      </w:r>
      <w:r w:rsidRPr="00672547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(typu EA SKU0244856 lub równoważny)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672547" w:rsidRPr="00672547" w:rsidTr="006A44D3">
        <w:trPr>
          <w:trHeight w:val="540"/>
        </w:trPr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72547">
              <w:rPr>
                <w:rFonts w:ascii="Calibri" w:hAnsi="Calibri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rPr>
          <w:trHeight w:val="540"/>
        </w:trPr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72547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color w:val="000000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i/>
                <w:color w:val="000000"/>
                <w:lang w:eastAsia="de-DE"/>
              </w:rPr>
            </w:pPr>
          </w:p>
        </w:tc>
      </w:tr>
      <w:tr w:rsidR="00672547" w:rsidRPr="00672547" w:rsidTr="006A44D3">
        <w:tc>
          <w:tcPr>
            <w:tcW w:w="2865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color w:val="000000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672547" w:rsidRPr="00672547" w:rsidRDefault="00672547" w:rsidP="0067254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i/>
                <w:color w:val="000000"/>
                <w:lang w:eastAsia="de-DE"/>
              </w:rPr>
            </w:pPr>
            <w:r w:rsidRPr="00672547">
              <w:rPr>
                <w:rFonts w:ascii="Calibri" w:hAnsi="Calibri" w:cs="Calibri"/>
                <w:b/>
                <w:i/>
                <w:color w:val="000000"/>
                <w:lang w:eastAsia="de-DE"/>
              </w:rPr>
              <w:t>3 sztuki</w:t>
            </w:r>
          </w:p>
        </w:tc>
      </w:tr>
    </w:tbl>
    <w:p w:rsidR="00672547" w:rsidRPr="00672547" w:rsidRDefault="00672547" w:rsidP="00672547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2547" w:rsidRPr="00672547" w:rsidRDefault="00672547" w:rsidP="00672547">
      <w:pPr>
        <w:jc w:val="left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  <w:r w:rsidRPr="00672547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>Charakterystyka:</w:t>
      </w:r>
    </w:p>
    <w:tbl>
      <w:tblPr>
        <w:tblStyle w:val="Tabela-Siatka3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11"/>
        <w:gridCol w:w="6007"/>
        <w:gridCol w:w="2543"/>
      </w:tblGrid>
      <w:tr w:rsidR="00672547" w:rsidRPr="00672547" w:rsidTr="00724CB3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72547" w:rsidRPr="00672547" w:rsidRDefault="00672547" w:rsidP="00672547">
            <w:pPr>
              <w:contextualSpacing/>
              <w:rPr>
                <w:rFonts w:cs="Calibri"/>
                <w:sz w:val="24"/>
                <w:szCs w:val="24"/>
              </w:rPr>
            </w:pPr>
            <w:bookmarkStart w:id="0" w:name="_GoBack"/>
            <w:r w:rsidRPr="00672547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Wartość oferowana</w:t>
            </w:r>
          </w:p>
        </w:tc>
      </w:tr>
      <w:bookmarkEnd w:id="0"/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Moc wyjściowa minimum 1500 W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…………………. W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Napięcie zasilające 100-250 V;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…………………. V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Napięcie wyjściowe co najmniej 1000V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…………………. V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Maksymalny prąd wyjściowy co najmniej 4A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…………………. A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Zasilacz umożliwiający pracę w trybie regulacji: napięcia, prądu oraz mocy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 xml:space="preserve">Zasilacz wyposażony w regulowany układ detekcji </w:t>
            </w:r>
            <w:proofErr w:type="spellStart"/>
            <w:r w:rsidRPr="00672547">
              <w:rPr>
                <w:rFonts w:cs="Calibri"/>
                <w:sz w:val="24"/>
                <w:szCs w:val="24"/>
              </w:rPr>
              <w:t>mikrowyładowń</w:t>
            </w:r>
            <w:proofErr w:type="spellEnd"/>
            <w:r w:rsidRPr="00672547">
              <w:rPr>
                <w:rFonts w:cs="Calibri"/>
                <w:sz w:val="24"/>
                <w:szCs w:val="24"/>
              </w:rPr>
              <w:t xml:space="preserve"> w zakresie nie mniejszym niż 0,1 do 6500 µs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Zasilacz wyposażony w moduł komunikacyjny RS-232 oraz analogowy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W zestawie kabel koncentryczny RG213 o długości minimum 1,5 metra zakończony po obu stronach męskim złączem typu „N” – 3 szt.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72547" w:rsidRPr="00672547" w:rsidTr="006A44D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numPr>
                <w:ilvl w:val="0"/>
                <w:numId w:val="2"/>
              </w:numPr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47" w:rsidRPr="00672547" w:rsidRDefault="00672547" w:rsidP="00672547">
            <w:pPr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sz w:val="24"/>
                <w:szCs w:val="24"/>
              </w:rPr>
              <w:t>W zestawie kabel koncentryczny RG213 o długości minimum 1,5 metra zakończony po jednej stronie męskim złączem typu „N” a po drugiej stronie męskim złączem typu „HN” – 3 szt.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547" w:rsidRPr="00672547" w:rsidRDefault="00672547" w:rsidP="00672547">
            <w:pPr>
              <w:jc w:val="center"/>
              <w:rPr>
                <w:rFonts w:cs="Calibri"/>
                <w:sz w:val="24"/>
                <w:szCs w:val="24"/>
              </w:rPr>
            </w:pPr>
            <w:r w:rsidRPr="00672547">
              <w:rPr>
                <w:rFonts w:cs="Calibri"/>
                <w:b/>
                <w:sz w:val="24"/>
                <w:szCs w:val="24"/>
              </w:rPr>
              <w:t>TAK/NIE</w:t>
            </w:r>
            <w:r w:rsidRPr="00672547">
              <w:rPr>
                <w:rFonts w:cs="Calibri"/>
                <w:b/>
                <w:sz w:val="24"/>
                <w:szCs w:val="24"/>
                <w:vertAlign w:val="superscript"/>
              </w:rPr>
              <w:t>3</w:t>
            </w:r>
          </w:p>
        </w:tc>
      </w:tr>
    </w:tbl>
    <w:p w:rsidR="00672547" w:rsidRPr="00672547" w:rsidRDefault="00672547" w:rsidP="0067254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b/>
          <w:lang w:eastAsia="pl-PL"/>
        </w:rPr>
        <w:t>Dodatkowe informacje dotyczące oferowanych urządzeń</w:t>
      </w:r>
      <w:r w:rsidRPr="00672547">
        <w:rPr>
          <w:rFonts w:ascii="Calibri" w:eastAsia="Times New Roman" w:hAnsi="Calibri" w:cs="Calibri"/>
          <w:lang w:eastAsia="pl-PL"/>
        </w:rPr>
        <w:t xml:space="preserve"> </w:t>
      </w:r>
      <w:r w:rsidRPr="00672547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urządzeń, ale nie są one wymagane)</w:t>
      </w:r>
      <w:r w:rsidRPr="00672547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672547">
        <w:rPr>
          <w:rFonts w:ascii="Calibri" w:eastAsia="Times New Roman" w:hAnsi="Calibri" w:cs="Calibri"/>
          <w:lang w:eastAsia="pl-PL"/>
        </w:rPr>
        <w:tab/>
      </w: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72547" w:rsidRPr="00672547" w:rsidRDefault="00672547" w:rsidP="0067254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72547" w:rsidRPr="00672547" w:rsidTr="006A44D3">
        <w:tc>
          <w:tcPr>
            <w:tcW w:w="3369" w:type="dxa"/>
            <w:tcBorders>
              <w:top w:val="nil"/>
            </w:tcBorders>
          </w:tcPr>
          <w:p w:rsidR="00672547" w:rsidRPr="00672547" w:rsidRDefault="00672547" w:rsidP="006725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72547" w:rsidRPr="00672547" w:rsidRDefault="00672547" w:rsidP="006725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672547" w:rsidRPr="00672547" w:rsidRDefault="00672547" w:rsidP="006725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672547" w:rsidRPr="00672547" w:rsidTr="006A44D3">
        <w:tc>
          <w:tcPr>
            <w:tcW w:w="3369" w:type="dxa"/>
            <w:tcBorders>
              <w:top w:val="nil"/>
            </w:tcBorders>
          </w:tcPr>
          <w:p w:rsidR="00672547" w:rsidRPr="00672547" w:rsidRDefault="00672547" w:rsidP="006725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672547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672547" w:rsidRPr="00672547" w:rsidRDefault="00672547" w:rsidP="006725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672547" w:rsidRPr="00672547" w:rsidRDefault="00672547" w:rsidP="006725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72547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72547" w:rsidRPr="00672547" w:rsidRDefault="00672547" w:rsidP="006725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72547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C8B" w:rsidRDefault="001C6C8B" w:rsidP="00672547">
      <w:r>
        <w:separator/>
      </w:r>
    </w:p>
  </w:endnote>
  <w:endnote w:type="continuationSeparator" w:id="0">
    <w:p w:rsidR="001C6C8B" w:rsidRDefault="001C6C8B" w:rsidP="0067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547" w:rsidRPr="00920AC6" w:rsidRDefault="00672547" w:rsidP="003A0078">
    <w:pPr>
      <w:pStyle w:val="Stopka"/>
      <w:jc w:val="center"/>
      <w:rPr>
        <w:rFonts w:ascii="Calibri" w:hAnsi="Calibri" w:cs="Calibri"/>
        <w:sz w:val="22"/>
        <w:szCs w:val="22"/>
      </w:rPr>
    </w:pPr>
    <w:r w:rsidRPr="00920AC6">
      <w:rPr>
        <w:rFonts w:ascii="Calibri" w:hAnsi="Calibri" w:cs="Calibri"/>
        <w:sz w:val="22"/>
        <w:szCs w:val="22"/>
      </w:rPr>
      <w:t xml:space="preserve">Strona </w:t>
    </w:r>
    <w:r w:rsidRPr="00920AC6">
      <w:rPr>
        <w:rStyle w:val="Numerstrony"/>
        <w:rFonts w:ascii="Calibri" w:hAnsi="Calibri" w:cs="Calibri"/>
        <w:sz w:val="22"/>
        <w:szCs w:val="22"/>
      </w:rPr>
      <w:fldChar w:fldCharType="begin"/>
    </w:r>
    <w:r w:rsidRPr="00920AC6">
      <w:rPr>
        <w:rStyle w:val="Numerstrony"/>
        <w:rFonts w:ascii="Calibri" w:hAnsi="Calibri" w:cs="Calibri"/>
        <w:sz w:val="22"/>
        <w:szCs w:val="22"/>
      </w:rPr>
      <w:instrText xml:space="preserve"> PAGE </w:instrText>
    </w:r>
    <w:r w:rsidRPr="00920AC6">
      <w:rPr>
        <w:rStyle w:val="Numerstrony"/>
        <w:rFonts w:ascii="Calibri" w:hAnsi="Calibri" w:cs="Calibri"/>
        <w:sz w:val="22"/>
        <w:szCs w:val="22"/>
      </w:rPr>
      <w:fldChar w:fldCharType="separate"/>
    </w:r>
    <w:r w:rsidRPr="00920AC6">
      <w:rPr>
        <w:rStyle w:val="Numerstrony"/>
        <w:rFonts w:ascii="Calibri" w:hAnsi="Calibri" w:cs="Calibri"/>
        <w:noProof/>
        <w:sz w:val="22"/>
        <w:szCs w:val="22"/>
      </w:rPr>
      <w:t>4</w:t>
    </w:r>
    <w:r w:rsidRPr="00920AC6">
      <w:rPr>
        <w:rStyle w:val="Numerstrony"/>
        <w:rFonts w:ascii="Calibri" w:hAnsi="Calibri" w:cs="Calibri"/>
        <w:sz w:val="22"/>
        <w:szCs w:val="22"/>
      </w:rPr>
      <w:fldChar w:fldCharType="end"/>
    </w:r>
    <w:r w:rsidRPr="00920AC6">
      <w:rPr>
        <w:rStyle w:val="Numerstrony"/>
        <w:rFonts w:ascii="Calibri" w:hAnsi="Calibri" w:cs="Calibri"/>
        <w:sz w:val="22"/>
        <w:szCs w:val="22"/>
      </w:rPr>
      <w:t xml:space="preserve"> z </w:t>
    </w:r>
    <w:r w:rsidRPr="00920AC6">
      <w:rPr>
        <w:rFonts w:ascii="Calibri" w:hAnsi="Calibri" w:cs="Calibri"/>
        <w:sz w:val="22"/>
        <w:szCs w:val="22"/>
      </w:rPr>
      <w:fldChar w:fldCharType="begin"/>
    </w:r>
    <w:r w:rsidRPr="00920AC6">
      <w:rPr>
        <w:rFonts w:ascii="Calibri" w:hAnsi="Calibri" w:cs="Calibri"/>
        <w:sz w:val="22"/>
        <w:szCs w:val="22"/>
      </w:rPr>
      <w:instrText xml:space="preserve"> SECTIONPAGES   \* MERGEFORMAT </w:instrText>
    </w:r>
    <w:r w:rsidRPr="00920AC6">
      <w:rPr>
        <w:rFonts w:ascii="Calibri" w:hAnsi="Calibri" w:cs="Calibri"/>
        <w:sz w:val="22"/>
        <w:szCs w:val="22"/>
      </w:rPr>
      <w:fldChar w:fldCharType="separate"/>
    </w:r>
    <w:r w:rsidR="00724CB3">
      <w:rPr>
        <w:rFonts w:ascii="Calibri" w:hAnsi="Calibri" w:cs="Calibri"/>
        <w:noProof/>
        <w:sz w:val="22"/>
        <w:szCs w:val="22"/>
      </w:rPr>
      <w:t>3</w:t>
    </w:r>
    <w:r w:rsidRPr="00920AC6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C8B" w:rsidRDefault="001C6C8B" w:rsidP="00672547">
      <w:r>
        <w:separator/>
      </w:r>
    </w:p>
  </w:footnote>
  <w:footnote w:type="continuationSeparator" w:id="0">
    <w:p w:rsidR="001C6C8B" w:rsidRDefault="001C6C8B" w:rsidP="00672547">
      <w:r>
        <w:continuationSeparator/>
      </w:r>
    </w:p>
  </w:footnote>
  <w:footnote w:id="1">
    <w:p w:rsidR="00672547" w:rsidRPr="00672547" w:rsidRDefault="00672547" w:rsidP="00672547">
      <w:pPr>
        <w:pStyle w:val="Tekstprzypisudolnego"/>
        <w:rPr>
          <w:rFonts w:ascii="Calibri" w:hAnsi="Calibri" w:cs="Calibri"/>
        </w:rPr>
      </w:pPr>
      <w:r w:rsidRPr="00672547">
        <w:rPr>
          <w:rStyle w:val="Odwoanieprzypisudolnego"/>
          <w:rFonts w:ascii="Calibri" w:hAnsi="Calibri" w:cs="Calibri"/>
        </w:rPr>
        <w:footnoteRef/>
      </w:r>
      <w:r w:rsidRPr="00672547">
        <w:rPr>
          <w:rFonts w:ascii="Calibri" w:hAnsi="Calibri" w:cs="Calibri"/>
        </w:rPr>
        <w:t xml:space="preserve"> Niepotrzebne usunąć lub skreślić.</w:t>
      </w:r>
    </w:p>
  </w:footnote>
  <w:footnote w:id="2">
    <w:p w:rsidR="00672547" w:rsidRDefault="00672547" w:rsidP="006725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547">
        <w:rPr>
          <w:rFonts w:ascii="Calibri" w:hAnsi="Calibri" w:cs="Calibri"/>
        </w:rPr>
        <w:t>Niepotrzebne usunąć lub skreślić.</w:t>
      </w:r>
    </w:p>
  </w:footnote>
  <w:footnote w:id="3">
    <w:p w:rsidR="00672547" w:rsidRDefault="00672547" w:rsidP="006725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547">
        <w:rPr>
          <w:rFonts w:ascii="Calibri" w:hAnsi="Calibri" w:cs="Calibri"/>
        </w:rPr>
        <w:t>Niepotrzebne usunąć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547" w:rsidRPr="00C07C05" w:rsidRDefault="00672547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CI/01/2022</w:t>
    </w:r>
  </w:p>
  <w:p w:rsidR="00672547" w:rsidRPr="00C07C05" w:rsidRDefault="00672547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3</w:t>
    </w:r>
  </w:p>
  <w:p w:rsidR="00672547" w:rsidRPr="00840833" w:rsidRDefault="00672547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B7B95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CD7B36"/>
    <w:multiLevelType w:val="hybridMultilevel"/>
    <w:tmpl w:val="4D7AA9A0"/>
    <w:lvl w:ilvl="0" w:tplc="DB8AD67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B1F1F"/>
    <w:multiLevelType w:val="hybridMultilevel"/>
    <w:tmpl w:val="CAD294A2"/>
    <w:lvl w:ilvl="0" w:tplc="7D767A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8E1D3C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47"/>
    <w:rsid w:val="000E1F29"/>
    <w:rsid w:val="001A2BCB"/>
    <w:rsid w:val="001C6C8B"/>
    <w:rsid w:val="00213C51"/>
    <w:rsid w:val="004359F1"/>
    <w:rsid w:val="006023E2"/>
    <w:rsid w:val="00672547"/>
    <w:rsid w:val="006F6BA5"/>
    <w:rsid w:val="00724CB3"/>
    <w:rsid w:val="00C32B9A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2FE6A-C3C1-4D5F-B140-E8FD1033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725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2547"/>
  </w:style>
  <w:style w:type="paragraph" w:styleId="Stopka">
    <w:name w:val="footer"/>
    <w:basedOn w:val="Normalny"/>
    <w:link w:val="StopkaZnak"/>
    <w:uiPriority w:val="99"/>
    <w:rsid w:val="00672547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725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72547"/>
  </w:style>
  <w:style w:type="paragraph" w:styleId="Tekstprzypisudolnego">
    <w:name w:val="footnote text"/>
    <w:basedOn w:val="Normalny"/>
    <w:link w:val="TekstprzypisudolnegoZnak"/>
    <w:uiPriority w:val="99"/>
    <w:rsid w:val="0067254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72547"/>
    <w:rPr>
      <w:vertAlign w:val="superscript"/>
    </w:rPr>
  </w:style>
  <w:style w:type="table" w:styleId="Tabela-Siatka">
    <w:name w:val="Table Grid"/>
    <w:basedOn w:val="Standardowy"/>
    <w:uiPriority w:val="39"/>
    <w:rsid w:val="0067254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7254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2022-01-18T13:55:00Z</dcterms:created>
  <dcterms:modified xsi:type="dcterms:W3CDTF">2022-01-18T13:58:00Z</dcterms:modified>
</cp:coreProperties>
</file>